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9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10604500</wp:posOffset>
            </wp:positionV>
            <wp:extent cx="482600" cy="2921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8644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第十一章　机械能和内能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命题点1　机械能及其转化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1. 在庆祝中华人民共和国成立70周年阅兵式中，我国自主研发的运－20重型运输机飞越天安门广场，如图所示．若该运输机</w:t>
      </w:r>
      <w:r>
        <w:rPr>
          <w:rFonts w:ascii="Times New Roman" w:hAnsi="Times New Roman" w:cs="Times New Roman" w:hint="eastAsia"/>
          <w:u w:val="none"/>
        </w:rPr>
        <w:t>在空中水平匀速飞行时空投物资，此过程中，运输机的</w:t>
      </w:r>
      <w:r>
        <w:rPr>
          <w:rFonts w:ascii="Times New Roman" w:hAnsi="Times New Roman" w:cs="Times New Roman"/>
          <w:u w:val="none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400175" cy="609600"/>
            <wp:effectExtent l="0" t="0" r="1905" b="0"/>
            <wp:docPr id="82" name="图片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115632" name="图片 4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动能不变，重力势能不变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动能不变，重力势能变小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动能变小，重力势能不变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动能变小，重力势能变小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(2019宜昌)</w:t>
      </w:r>
      <w:r>
        <w:rPr>
          <w:rFonts w:ascii="Times New Roman" w:hAnsi="Times New Roman" w:cs="Times New Roman"/>
          <w:u w:val="none"/>
        </w:rPr>
        <w:t>如图所示，过山车是一项惊险刺激的游戏项目，下列关于过山车的机械能说法正确</w:t>
      </w:r>
      <w:r>
        <w:rPr>
          <w:rFonts w:ascii="Times New Roman" w:hAnsi="Times New Roman" w:cs="Times New Roman" w:hint="eastAsia"/>
          <w:u w:val="none"/>
        </w:rPr>
        <w:t>的是</w:t>
      </w:r>
      <w:r>
        <w:rPr>
          <w:rFonts w:ascii="Times New Roman" w:hAnsi="Times New Roman" w:cs="Times New Roman"/>
          <w:u w:val="none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971550" cy="676275"/>
            <wp:effectExtent l="0" t="0" r="3810" b="9525"/>
            <wp:docPr id="83" name="图片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630430" name="图片 4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刚开始过山车匀速被拉升时，机械能不变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过山车向下俯冲时，重力势能转化为动能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通过环形轨道最高点时，重力势能最大，动能为0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过山车在运行过程中机械能守恒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</w:t>
      </w:r>
      <w:r>
        <w:rPr>
          <w:rFonts w:ascii="Times New Roman" w:eastAsia="楷体_GB2312" w:hAnsi="Times New Roman" w:cs="Times New Roman"/>
          <w:u w:val="none"/>
        </w:rPr>
        <w:t>(2019台州)</w:t>
      </w:r>
      <w:r>
        <w:rPr>
          <w:rFonts w:ascii="Times New Roman" w:hAnsi="Times New Roman" w:cs="Times New Roman"/>
          <w:u w:val="none"/>
        </w:rPr>
        <w:t>立定跳远时的动作分解如图，在此过程中运动员(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133475" cy="476250"/>
            <wp:effectExtent l="0" t="0" r="9525" b="11430"/>
            <wp:docPr id="84" name="图片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499130" name="图片 4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上升时，动能减小，势能减小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上升时，动能增大，势能增大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下落时，势能增大，动能减小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下落时，势能减小，动能增大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4. 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2019苏州)</w:t>
      </w:r>
      <w:r>
        <w:rPr>
          <w:rFonts w:ascii="Times New Roman" w:hAnsi="Times New Roman" w:cs="Times New Roman"/>
          <w:u w:val="none"/>
        </w:rPr>
        <w:t>将皮球从离地某一高度</w:t>
      </w:r>
      <w:r>
        <w:rPr>
          <w:rFonts w:ascii="Times New Roman" w:hAnsi="Times New Roman" w:cs="Times New Roman"/>
          <w:i/>
          <w:u w:val="none"/>
        </w:rPr>
        <w:t>O</w:t>
      </w:r>
      <w:r>
        <w:rPr>
          <w:rFonts w:ascii="Times New Roman" w:hAnsi="Times New Roman" w:cs="Times New Roman"/>
          <w:u w:val="none"/>
        </w:rPr>
        <w:t>点处水平抛出，球落地后又弹起，它的部分运动轨迹如图所示，下列说法正确的是(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219200" cy="847725"/>
            <wp:effectExtent l="0" t="0" r="0" b="5715"/>
            <wp:docPr id="85" name="图片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11810" name="图片 4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皮球经过同一高度的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两点时动能相等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皮球第一次反弹后到达最高点</w:t>
      </w:r>
      <w:r>
        <w:rPr>
          <w:rFonts w:ascii="Times New Roman" w:hAnsi="Times New Roman" w:cs="Times New Roman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点时速度为零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C. 皮球在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点时的机械能小于在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点时的机械</w:t>
      </w:r>
      <w:r>
        <w:rPr>
          <w:rFonts w:ascii="Times New Roman" w:hAnsi="Times New Roman" w:cs="Times New Roman" w:hint="eastAsia"/>
          <w:u w:val="none"/>
        </w:rPr>
        <w:t>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若将皮球表面涂黑，则会在地面</w:t>
      </w:r>
      <w:r>
        <w:rPr>
          <w:rFonts w:ascii="Times New Roman" w:hAnsi="Times New Roman" w:cs="Times New Roman"/>
          <w:i/>
          <w:u w:val="none"/>
        </w:rPr>
        <w:t>M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N</w:t>
      </w:r>
      <w:r>
        <w:rPr>
          <w:rFonts w:ascii="Times New Roman" w:hAnsi="Times New Roman" w:cs="Times New Roman"/>
          <w:u w:val="none"/>
        </w:rPr>
        <w:t>两点留下两个大小相等的黑色圆斑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5. </w:t>
      </w:r>
      <w:r>
        <w:rPr>
          <w:rFonts w:ascii="Times New Roman" w:eastAsia="楷体_GB2312" w:hAnsi="Times New Roman" w:cs="Times New Roman"/>
          <w:u w:val="none"/>
        </w:rPr>
        <w:t>(2019云南省卷)</w:t>
      </w:r>
      <w:r>
        <w:rPr>
          <w:rFonts w:ascii="Times New Roman" w:hAnsi="Times New Roman" w:cs="Times New Roman"/>
          <w:u w:val="none"/>
        </w:rPr>
        <w:t>第24届冬奥会将于2022年在北京—张家口举办，高山滑雪是冬奥会的重要竞赛项目之一．如图所示是滑雪运动员从山顶加速下滑训练的情境，在下滑过程中运动员的动能________，重力势能________．(均选填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减小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增大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不变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171575" cy="714375"/>
            <wp:effectExtent l="0" t="0" r="1905" b="1905"/>
            <wp:docPr id="86" name="图片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62677" name="图片 4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6. </w:t>
      </w:r>
      <w:r>
        <w:rPr>
          <w:rFonts w:ascii="Times New Roman" w:eastAsia="楷体_GB2312" w:hAnsi="Times New Roman" w:cs="Times New Roman"/>
          <w:u w:val="none"/>
        </w:rPr>
        <w:t>(2019宿迁)</w:t>
      </w:r>
      <w:r>
        <w:rPr>
          <w:rFonts w:ascii="Times New Roman" w:hAnsi="Times New Roman" w:cs="Times New Roman"/>
          <w:u w:val="none"/>
        </w:rPr>
        <w:t>会荡秋千的人，不用别人帮助，就能把秋千荡得很高．做法是：当人从高处向下摆时，身体由直立变为下蹲，此过程降低重心高度，将更多的重力势能转化为________能；而从最低点向上摆时，用力将身体由下蹲变为直立，此过程克服身体重力做功，增加了________能．如此循环往复，机械能越积越多，秋千就越荡越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三、实验与探究题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7. </w:t>
      </w:r>
      <w:r>
        <w:rPr>
          <w:rFonts w:ascii="Times New Roman" w:eastAsia="楷体_GB2312" w:hAnsi="Times New Roman" w:cs="Times New Roman"/>
          <w:u w:val="none"/>
        </w:rPr>
        <w:t>(2019西宁)</w:t>
      </w:r>
      <w:r>
        <w:rPr>
          <w:rFonts w:ascii="Times New Roman" w:hAnsi="Times New Roman" w:cs="Times New Roman"/>
          <w:u w:val="none"/>
        </w:rPr>
        <w:t>小李同学想要用如图甲所示的实验装置来探究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物体动能大小与什么因素有关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152525" cy="523875"/>
            <wp:effectExtent l="0" t="0" r="571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16927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　</w:t>
      </w: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514475" cy="685800"/>
            <wp:effectExtent l="0" t="0" r="9525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22676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(1)在探究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动能大小与速度的关系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时，应保持小车的________相同，让小车从斜面上________(选填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相同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不同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)的高度滑下，以不同的速度推动木块移动．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(2)本实验运用了两种研究方法：一是______________，二是转换法，就本题来说用木块______</w:t>
      </w:r>
      <w:r>
        <w:rPr>
          <w:rFonts w:ascii="Times New Roman" w:hAnsi="Times New Roman" w:cs="Times New Roman" w:hint="eastAsia"/>
          <w:u w:val="none"/>
        </w:rPr>
        <w:t>__________</w:t>
      </w:r>
      <w:r>
        <w:rPr>
          <w:rFonts w:ascii="Times New Roman" w:hAnsi="Times New Roman" w:cs="Times New Roman"/>
          <w:u w:val="none"/>
        </w:rPr>
        <w:t>来反映小车动能大小的方法就是转换法．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他在实验的过程中又发现只要去掉木块，就可以探究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阻力对物体运动的影响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．如图乙所示，他将毛巾、棉布和玻璃分别铺在水平面上，让小车分别从斜面上由静止滑下，观察小车在水平面上运动的距离．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(3)每次均让同一小车从斜面同一高度由静止滑下的目的是：使小车到达水平面时具有相同的________________________________________________________________________．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(4)实验发现，小</w:t>
      </w:r>
      <w:r>
        <w:rPr>
          <w:rFonts w:ascii="Times New Roman" w:hAnsi="Times New Roman" w:cs="Times New Roman" w:hint="eastAsia"/>
          <w:u w:val="none"/>
        </w:rPr>
        <w:t>车在玻璃面上运动的距离最远，说明小车受到的阻力最</w:t>
      </w:r>
      <w:r>
        <w:rPr>
          <w:rFonts w:ascii="Times New Roman" w:hAnsi="Times New Roman" w:cs="Times New Roman"/>
          <w:u w:val="none"/>
        </w:rPr>
        <w:t>________，进一步推理得出：如果小车运动时不受阻力，小车将做________运动．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/>
          <w:u w:val="none"/>
        </w:rPr>
        <w:br w:type="page"/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54317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命题点1　机械能及其转化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过山车匀速拉升时，因速度和质量不变，则它的动能不变，但</w:t>
      </w:r>
      <w:r>
        <w:rPr>
          <w:rFonts w:ascii="Times New Roman" w:hAnsi="Times New Roman" w:cs="Times New Roman" w:hint="eastAsia"/>
        </w:rPr>
        <w:t>因高度增大，重力势能增大，故机械能增大，</w:t>
      </w:r>
      <w:r>
        <w:rPr>
          <w:rFonts w:ascii="Times New Roman" w:hAnsi="Times New Roman" w:cs="Times New Roman"/>
        </w:rPr>
        <w:t>A错误；过山车向下俯冲时，重力势能转化为动能，B正确；到达最高点时，重力势能最大，因过山车要通过最高点，还需要有速度．C错误；过山车在运行过程中要克服摩擦力做功，故机械能不守恒，D错误．故选B.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从起跳到最高点过程中，质量不变，高度增大，速度减小，即上升过程中动能减小，势能增大，A、B错误；从最高点到落地点的过程中，质量不变，高度减小，速度增大，即下落过程中重力势能减小，动能增大，C错误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由图可知，皮球的机械能不守恒，同一高度，皮球的重力势能相同，动能一定不相同，A错误；皮球运动轨迹是抛物线，皮球到达最高点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时，一方面向前运动、一方面向下运动，因此速度不为零，B错误；由于空气摩擦，运动过程中机械能转化为内能，所以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点的机械能小于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点的机械能，C正确；皮球在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点比在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点的动能大些，转化为皮球的弹性势能多些，所以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点留下的圆形黑斑大些，D错误．故选C.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增大　减小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影响动能大小的因素有速度和质量，质量、</w:t>
      </w:r>
      <w:r>
        <w:rPr>
          <w:rFonts w:ascii="Times New Roman" w:hAnsi="Times New Roman" w:cs="Times New Roman" w:hint="eastAsia"/>
        </w:rPr>
        <w:t>速度越大，动能越大；影响重力势能大小的因素有质量和高度．</w:t>
      </w:r>
      <w:r>
        <w:rPr>
          <w:rFonts w:ascii="Times New Roman" w:hAnsi="Times New Roman" w:cs="Times New Roman"/>
        </w:rPr>
        <w:t>质量越大、物体所处的高度越高，重力势能越大．加速下滑时，运动员质量不变，速度增大，高度降低，所以其动能增大，重力势能减小．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动能　机械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(1)质量　不同　(2)控制变量法　被推动的距离　(3)速度　(4)小　匀速直线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(1)在探究动能与速度大小的关系时，应选择同一辆小车，这样可以保证小车的质量不变；让小车沿斜面的不同高度静止滑下，以不同的速度推动木块移动；(2)研究这种问题的物理方法是控制变量法，本实验还</w:t>
      </w:r>
      <w:r>
        <w:rPr>
          <w:rFonts w:ascii="Times New Roman" w:hAnsi="Times New Roman" w:cs="Times New Roman" w:hint="eastAsia"/>
        </w:rPr>
        <w:t>用到了转换法，就是用木块被推动的距离来反映小车具有动能的大小；</w:t>
      </w:r>
      <w:r>
        <w:rPr>
          <w:rFonts w:ascii="Times New Roman" w:hAnsi="Times New Roman" w:cs="Times New Roman"/>
        </w:rPr>
        <w:t>(3)在探究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阻力对物体运动的影响的实验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，每次都从斜面上同一位置释放，使小车运动到斜面底端时的速度相等；(4)实验发现，物体的表面越光滑，阻力就越小，小车运动的距离就越远，这说明小车受到的阻力越小，速度减小得越慢；如果运动的小车不受阻力，小车的运动状态将不会改变，做匀速直线运动</w:t>
      </w:r>
      <w:bookmarkStart w:id="0" w:name="_GoBack"/>
      <w:bookmarkEnd w:id="0"/>
      <w:r>
        <w:rPr>
          <w:rFonts w:ascii="Times New Roman" w:hAnsi="Times New Roman" w:cs="Times New Roman"/>
        </w:rPr>
        <w:t>．</w:t>
      </w: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EC4075"/>
    <w:rsid w:val="05226F38"/>
    <w:rsid w:val="16EC4075"/>
    <w:rsid w:val="54CB36A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806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0521;807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20521;808.TIF" TargetMode="External" /><Relationship Id="rId16" Type="http://schemas.openxmlformats.org/officeDocument/2006/relationships/image" Target="media/image7.png" /><Relationship Id="rId17" Type="http://schemas.openxmlformats.org/officeDocument/2006/relationships/image" Target="&#20521;809.TIF" TargetMode="External" /><Relationship Id="rId18" Type="http://schemas.openxmlformats.org/officeDocument/2006/relationships/image" Target="media/image8.png" /><Relationship Id="rId19" Type="http://schemas.openxmlformats.org/officeDocument/2006/relationships/image" Target="&#20521;810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tif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1152;80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805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2019-11-09T06:57:00Z</dcterms:created>
  <dcterms:modified xsi:type="dcterms:W3CDTF">2019-12-25T11:11:54Z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